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9C" w:rsidRPr="00B00B9C" w:rsidRDefault="00B00B9C" w:rsidP="00B00B9C">
      <w:pPr>
        <w:rPr>
          <w:b/>
          <w:sz w:val="20"/>
          <w:szCs w:val="20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7"/>
        <w:gridCol w:w="851"/>
        <w:gridCol w:w="1102"/>
        <w:gridCol w:w="900"/>
        <w:gridCol w:w="2676"/>
        <w:gridCol w:w="992"/>
        <w:gridCol w:w="5528"/>
        <w:gridCol w:w="1941"/>
        <w:gridCol w:w="44"/>
        <w:gridCol w:w="141"/>
      </w:tblGrid>
      <w:tr w:rsidR="00B00B9C" w:rsidRPr="00B00B9C" w:rsidTr="00BB7530">
        <w:trPr>
          <w:trHeight w:val="268"/>
        </w:trPr>
        <w:tc>
          <w:tcPr>
            <w:tcW w:w="14922" w:type="dxa"/>
            <w:gridSpan w:val="11"/>
          </w:tcPr>
          <w:p w:rsidR="00B00B9C" w:rsidRPr="005C7908" w:rsidRDefault="00B00B9C" w:rsidP="00B00B9C">
            <w:pPr>
              <w:rPr>
                <w:b/>
              </w:rPr>
            </w:pPr>
            <w:r w:rsidRPr="005C7908">
              <w:rPr>
                <w:b/>
              </w:rPr>
              <w:t>Календарно-те</w:t>
            </w:r>
            <w:r w:rsidR="005C7908" w:rsidRPr="005C7908">
              <w:rPr>
                <w:b/>
              </w:rPr>
              <w:t xml:space="preserve">матическое планирование  по предмету « Основы социальной жизни» 9 класс                            </w:t>
            </w:r>
          </w:p>
          <w:p w:rsidR="00B00B9C" w:rsidRPr="005C7908" w:rsidRDefault="00881197" w:rsidP="00B00B9C">
            <w:pPr>
              <w:rPr>
                <w:b/>
              </w:rPr>
            </w:pPr>
            <w:r w:rsidRPr="005C7908">
              <w:rPr>
                <w:b/>
              </w:rPr>
              <w:t>Всего по плану: 68 часов</w:t>
            </w:r>
          </w:p>
          <w:p w:rsidR="00B00B9C" w:rsidRPr="00B00B9C" w:rsidRDefault="00B00B9C" w:rsidP="00B00B9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0B9C" w:rsidRPr="00B00B9C" w:rsidTr="00BB7530">
        <w:trPr>
          <w:trHeight w:val="268"/>
        </w:trPr>
        <w:tc>
          <w:tcPr>
            <w:tcW w:w="720" w:type="dxa"/>
          </w:tcPr>
          <w:p w:rsidR="00B00B9C" w:rsidRPr="00B00B9C" w:rsidRDefault="00BB7530" w:rsidP="00BB75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78" w:type="dxa"/>
            <w:gridSpan w:val="2"/>
          </w:tcPr>
          <w:p w:rsidR="00B00B9C" w:rsidRPr="00B00B9C" w:rsidRDefault="00BB7530" w:rsidP="00BB75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4678" w:type="dxa"/>
            <w:gridSpan w:val="3"/>
          </w:tcPr>
          <w:p w:rsidR="00B00B9C" w:rsidRPr="00B00B9C" w:rsidRDefault="00BB7530" w:rsidP="00BB75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</w:tcPr>
          <w:p w:rsidR="00B00B9C" w:rsidRDefault="00BB7530" w:rsidP="00BB7530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К-во</w:t>
            </w:r>
            <w:proofErr w:type="spellEnd"/>
            <w:proofErr w:type="gramEnd"/>
          </w:p>
          <w:p w:rsidR="00BB7530" w:rsidRPr="00B00B9C" w:rsidRDefault="00BB7530" w:rsidP="00BB75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528" w:type="dxa"/>
          </w:tcPr>
          <w:p w:rsidR="00B00B9C" w:rsidRPr="00B00B9C" w:rsidRDefault="00BB7530" w:rsidP="00BB75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126" w:type="dxa"/>
            <w:gridSpan w:val="3"/>
          </w:tcPr>
          <w:p w:rsidR="00B00B9C" w:rsidRPr="00B00B9C" w:rsidRDefault="00BB7530" w:rsidP="00BB75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организации урока</w:t>
            </w:r>
          </w:p>
        </w:tc>
      </w:tr>
      <w:tr w:rsidR="00BB7530" w:rsidRPr="00B00B9C" w:rsidTr="00BB7530">
        <w:trPr>
          <w:trHeight w:val="1140"/>
        </w:trPr>
        <w:tc>
          <w:tcPr>
            <w:tcW w:w="720" w:type="dxa"/>
            <w:vMerge w:val="restart"/>
          </w:tcPr>
          <w:p w:rsidR="00BB7530" w:rsidRPr="00B00B9C" w:rsidRDefault="00BB753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  <w:r w:rsidR="00881197">
              <w:rPr>
                <w:sz w:val="20"/>
                <w:szCs w:val="20"/>
              </w:rPr>
              <w:t>-2</w:t>
            </w:r>
          </w:p>
          <w:p w:rsidR="00BB7530" w:rsidRPr="00B00B9C" w:rsidRDefault="00BB753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 w:val="restart"/>
          </w:tcPr>
          <w:p w:rsidR="00BB7530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653ED5">
              <w:rPr>
                <w:sz w:val="20"/>
                <w:szCs w:val="20"/>
              </w:rPr>
              <w:t>.09</w:t>
            </w:r>
          </w:p>
          <w:p w:rsidR="00881197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81197">
              <w:rPr>
                <w:sz w:val="20"/>
                <w:szCs w:val="20"/>
              </w:rPr>
              <w:t>.09</w:t>
            </w:r>
          </w:p>
        </w:tc>
        <w:tc>
          <w:tcPr>
            <w:tcW w:w="4678" w:type="dxa"/>
            <w:gridSpan w:val="3"/>
          </w:tcPr>
          <w:p w:rsidR="00BB7530" w:rsidRPr="00B00B9C" w:rsidRDefault="00BB753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1.Здоровый образ жизни – одно из условий успеха в жизни человека. </w:t>
            </w:r>
          </w:p>
        </w:tc>
        <w:tc>
          <w:tcPr>
            <w:tcW w:w="992" w:type="dxa"/>
            <w:vMerge w:val="restart"/>
          </w:tcPr>
          <w:p w:rsidR="00BB7530" w:rsidRPr="00B00B9C" w:rsidRDefault="00881197" w:rsidP="00BB75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B7530" w:rsidRPr="00B00B9C" w:rsidRDefault="00BB7530" w:rsidP="00BB7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BB7530" w:rsidRPr="00B00B9C" w:rsidRDefault="00BB753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 необходимости поддержания физического здоровья</w:t>
            </w:r>
          </w:p>
          <w:p w:rsidR="00BB7530" w:rsidRPr="00B00B9C" w:rsidRDefault="00BB753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 современных спортивных увлечениях: фитнесе, шейпинге, бодибилдинге, бесконтактных единоборствах, ритмической гимнастике и т.п.;</w:t>
            </w:r>
          </w:p>
          <w:p w:rsidR="00BB7530" w:rsidRPr="00B00B9C" w:rsidRDefault="00BB753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 вреде курения для курящих и окружающих;</w:t>
            </w:r>
          </w:p>
          <w:p w:rsidR="00BB7530" w:rsidRPr="00B00B9C" w:rsidRDefault="00BB753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-о социальных последствиях, к которым приводят дурные привычки. </w:t>
            </w:r>
          </w:p>
          <w:p w:rsidR="00BB7530" w:rsidRPr="00B00B9C" w:rsidRDefault="00BB753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BB7530" w:rsidRPr="00B00B9C" w:rsidRDefault="00BB753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 вредном воздействии алкоголя,  наркотиков и курения на организм человека.</w:t>
            </w:r>
          </w:p>
          <w:p w:rsidR="00BB7530" w:rsidRPr="00B00B9C" w:rsidRDefault="00BB753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BB7530" w:rsidRPr="00B00B9C" w:rsidRDefault="00BB753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BB7530" w:rsidRPr="002866E0" w:rsidRDefault="002866E0" w:rsidP="002866E0">
            <w:pPr>
              <w:rPr>
                <w:sz w:val="20"/>
                <w:szCs w:val="20"/>
              </w:rPr>
            </w:pPr>
            <w:r w:rsidRPr="002866E0">
              <w:rPr>
                <w:sz w:val="20"/>
                <w:szCs w:val="20"/>
              </w:rPr>
              <w:t xml:space="preserve">КУ </w:t>
            </w:r>
          </w:p>
          <w:p w:rsidR="002866E0" w:rsidRPr="00B00B9C" w:rsidRDefault="002866E0" w:rsidP="002866E0">
            <w:pPr>
              <w:rPr>
                <w:b/>
                <w:sz w:val="20"/>
                <w:szCs w:val="20"/>
              </w:rPr>
            </w:pPr>
            <w:r w:rsidRPr="002866E0">
              <w:rPr>
                <w:sz w:val="20"/>
                <w:szCs w:val="20"/>
              </w:rPr>
              <w:t>ЦОР</w:t>
            </w:r>
          </w:p>
        </w:tc>
      </w:tr>
      <w:tr w:rsidR="00BB7530" w:rsidRPr="00B00B9C" w:rsidTr="00BB7530">
        <w:trPr>
          <w:trHeight w:val="4426"/>
        </w:trPr>
        <w:tc>
          <w:tcPr>
            <w:tcW w:w="720" w:type="dxa"/>
            <w:vMerge/>
          </w:tcPr>
          <w:p w:rsidR="00BB7530" w:rsidRPr="00B00B9C" w:rsidRDefault="00BB753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BB7530" w:rsidRPr="00B00B9C" w:rsidRDefault="00BB753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BB7530" w:rsidRPr="00B00B9C" w:rsidRDefault="00BB753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Вред курения, алкоголя и наркотиков. Значение физических упражнений. </w:t>
            </w:r>
          </w:p>
        </w:tc>
        <w:tc>
          <w:tcPr>
            <w:tcW w:w="992" w:type="dxa"/>
            <w:vMerge/>
          </w:tcPr>
          <w:p w:rsidR="00BB7530" w:rsidRPr="00B00B9C" w:rsidRDefault="00BB7530" w:rsidP="00BB7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BB7530" w:rsidRPr="00B00B9C" w:rsidRDefault="00BB753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BB7530" w:rsidRPr="00B00B9C" w:rsidRDefault="00BB753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0B9C" w:rsidRPr="00B00B9C" w:rsidTr="00B00B9C">
        <w:trPr>
          <w:gridAfter w:val="7"/>
          <w:wAfter w:w="12222" w:type="dxa"/>
          <w:trHeight w:val="180"/>
        </w:trPr>
        <w:tc>
          <w:tcPr>
            <w:tcW w:w="2700" w:type="dxa"/>
            <w:gridSpan w:val="4"/>
          </w:tcPr>
          <w:p w:rsidR="00B00B9C" w:rsidRPr="00B00B9C" w:rsidRDefault="00B00B9C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88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Default="00881197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2866E0">
              <w:rPr>
                <w:sz w:val="20"/>
                <w:szCs w:val="20"/>
              </w:rPr>
              <w:t>.09</w:t>
            </w:r>
          </w:p>
          <w:p w:rsidR="00881197" w:rsidRPr="00B00B9C" w:rsidRDefault="005C790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81197">
              <w:rPr>
                <w:sz w:val="20"/>
                <w:szCs w:val="20"/>
              </w:rPr>
              <w:t>.09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Стиль одежды, мода, обновление   одежды (замена мелких дета</w:t>
            </w:r>
            <w:r w:rsidRPr="00B00B9C">
              <w:rPr>
                <w:sz w:val="20"/>
                <w:szCs w:val="20"/>
              </w:rPr>
              <w:softHyphen/>
              <w:t>лей).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left="-16"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 стиле одежды и моде; о средствах выражения индивидуальности</w:t>
            </w:r>
          </w:p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-определение собственных    размеров  одежды и обуви;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lastRenderedPageBreak/>
              <w:t>- экскурсия в специализированные магазины: нахождение нужного отдела с размерами, соответствующими  ученику;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выведение пятен в домашних условиях, со строжайшим соблюдением безопасности.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размеры своей одеж</w:t>
            </w:r>
            <w:r w:rsidRPr="00B00B9C">
              <w:rPr>
                <w:sz w:val="20"/>
                <w:szCs w:val="20"/>
              </w:rPr>
              <w:softHyphen/>
              <w:t>ды и обуви;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гарантийные сроки носки;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правила возврата;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способы обновления</w:t>
            </w:r>
            <w:r w:rsidRPr="00B00B9C">
              <w:rPr>
                <w:sz w:val="20"/>
                <w:szCs w:val="20"/>
              </w:rPr>
              <w:br/>
              <w:t>одежды  с   помощью</w:t>
            </w:r>
            <w:r w:rsidRPr="00B00B9C">
              <w:rPr>
                <w:sz w:val="20"/>
                <w:szCs w:val="20"/>
              </w:rPr>
              <w:br/>
              <w:t>мелких деталей;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средства выведения пятен в домашних ус</w:t>
            </w:r>
            <w:r w:rsidRPr="00B00B9C">
              <w:rPr>
                <w:sz w:val="20"/>
                <w:szCs w:val="20"/>
              </w:rPr>
              <w:softHyphen/>
              <w:t>ловиях;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общие правила выве</w:t>
            </w:r>
            <w:r w:rsidRPr="00B00B9C">
              <w:rPr>
                <w:sz w:val="20"/>
                <w:szCs w:val="20"/>
              </w:rPr>
              <w:softHyphen/>
              <w:t>дения    чернильных, жирных и фруктовых пятен, пятен от молока, мороженого, шоколада, кофе, крови, масляных красок, следов горячего утюга и др.;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санитарно-гигиени</w:t>
            </w:r>
            <w:r w:rsidRPr="00B00B9C">
              <w:rPr>
                <w:sz w:val="20"/>
                <w:szCs w:val="20"/>
              </w:rPr>
              <w:softHyphen/>
              <w:t>ческие требования и пра</w:t>
            </w:r>
            <w:r w:rsidRPr="00B00B9C">
              <w:rPr>
                <w:sz w:val="20"/>
                <w:szCs w:val="20"/>
              </w:rPr>
              <w:softHyphen/>
              <w:t>вила техники безопасно</w:t>
            </w:r>
            <w:r w:rsidRPr="00B00B9C">
              <w:rPr>
                <w:sz w:val="20"/>
                <w:szCs w:val="20"/>
              </w:rPr>
              <w:softHyphen/>
              <w:t>сти при работе со сред</w:t>
            </w:r>
            <w:r w:rsidRPr="00B00B9C">
              <w:rPr>
                <w:sz w:val="20"/>
                <w:szCs w:val="20"/>
              </w:rPr>
              <w:softHyphen/>
              <w:t>ствами выведения пятен;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правила стирки изде</w:t>
            </w:r>
            <w:r w:rsidRPr="00B00B9C">
              <w:rPr>
                <w:sz w:val="20"/>
                <w:szCs w:val="20"/>
              </w:rPr>
              <w:softHyphen/>
              <w:t>лий из тюля, трикотажа.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пользоваться журналом мод;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-подбирать одежду и обувь в соответствии с  индивидуальными особенностями.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рационально выбирать товары, учитывая их назначение и собственные возможности;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выводить пятна на одежде разными средствами;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стирать изделия из тюля и трикотажа.</w:t>
            </w:r>
          </w:p>
        </w:tc>
        <w:tc>
          <w:tcPr>
            <w:tcW w:w="2126" w:type="dxa"/>
            <w:gridSpan w:val="3"/>
            <w:vMerge w:val="restart"/>
          </w:tcPr>
          <w:p w:rsidR="002866E0" w:rsidRDefault="002866E0" w:rsidP="00286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</w:t>
            </w:r>
          </w:p>
          <w:p w:rsidR="002866E0" w:rsidRPr="00B00B9C" w:rsidRDefault="002866E0" w:rsidP="00286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ЦОР</w:t>
            </w:r>
          </w:p>
        </w:tc>
      </w:tr>
      <w:tr w:rsidR="002866E0" w:rsidRPr="00B00B9C" w:rsidTr="005C7908">
        <w:trPr>
          <w:trHeight w:val="114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Внешний вид молодого человека и средства выражения индивидуальности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trHeight w:val="1060"/>
        </w:trPr>
        <w:tc>
          <w:tcPr>
            <w:tcW w:w="720" w:type="dxa"/>
            <w:vMerge w:val="restart"/>
          </w:tcPr>
          <w:p w:rsidR="002866E0" w:rsidRPr="00B00B9C" w:rsidRDefault="002866E0" w:rsidP="00E6151D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Выбор одежды и обу</w:t>
            </w:r>
            <w:r w:rsidRPr="00B00B9C">
              <w:rPr>
                <w:sz w:val="20"/>
                <w:szCs w:val="20"/>
              </w:rPr>
              <w:softHyphen/>
              <w:t>ви при покупке. Определение размеров  одежды и обуви, примерка одежды и обуви.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114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Выведения мелких пя</w:t>
            </w:r>
            <w:r w:rsidRPr="00B00B9C">
              <w:rPr>
                <w:sz w:val="20"/>
                <w:szCs w:val="20"/>
              </w:rPr>
              <w:softHyphen/>
              <w:t>тен на одежде из раз</w:t>
            </w:r>
            <w:r w:rsidRPr="00B00B9C">
              <w:rPr>
                <w:sz w:val="20"/>
                <w:szCs w:val="20"/>
              </w:rPr>
              <w:softHyphen/>
              <w:t>ных видов тканей в до</w:t>
            </w:r>
            <w:r w:rsidRPr="00B00B9C">
              <w:rPr>
                <w:sz w:val="20"/>
                <w:szCs w:val="20"/>
              </w:rPr>
              <w:softHyphen/>
              <w:t>машних условиях.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trHeight w:val="276"/>
        </w:trPr>
        <w:tc>
          <w:tcPr>
            <w:tcW w:w="720" w:type="dxa"/>
            <w:vMerge w:val="restart"/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2866E0">
              <w:rPr>
                <w:sz w:val="20"/>
                <w:szCs w:val="20"/>
              </w:rPr>
              <w:t>.09</w:t>
            </w:r>
          </w:p>
          <w:p w:rsidR="00881197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81197">
              <w:rPr>
                <w:sz w:val="20"/>
                <w:szCs w:val="20"/>
              </w:rPr>
              <w:t>.09</w:t>
            </w: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Варианты обновления одежды (замена мелких деталей).</w:t>
            </w:r>
          </w:p>
        </w:tc>
        <w:tc>
          <w:tcPr>
            <w:tcW w:w="992" w:type="dxa"/>
            <w:vMerge w:val="restart"/>
          </w:tcPr>
          <w:p w:rsidR="002866E0" w:rsidRPr="00B00B9C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trHeight w:val="1003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ЦОР</w:t>
            </w:r>
          </w:p>
        </w:tc>
      </w:tr>
      <w:tr w:rsidR="002866E0" w:rsidRPr="00B00B9C" w:rsidTr="00F00660">
        <w:trPr>
          <w:trHeight w:val="2251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Обобщение пройденной темы. Проверочная работа.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540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7-8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2866E0">
              <w:rPr>
                <w:sz w:val="20"/>
                <w:szCs w:val="20"/>
              </w:rPr>
              <w:t>.09</w:t>
            </w:r>
          </w:p>
          <w:p w:rsidR="00881197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81197">
              <w:rPr>
                <w:sz w:val="20"/>
                <w:szCs w:val="20"/>
              </w:rPr>
              <w:t>.09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Приготовление национальных блюд.</w:t>
            </w:r>
          </w:p>
        </w:tc>
        <w:tc>
          <w:tcPr>
            <w:tcW w:w="992" w:type="dxa"/>
          </w:tcPr>
          <w:p w:rsidR="002866E0" w:rsidRPr="00B00B9C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 запись рецепта наиболее характерного национального блюда; составление меню на день, неделю для ребенка ясельного возраста;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составление меню праздничного стола и сервировка его; подбор рецептов диетического питания.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значение диетического питания;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особенности и важности правильного питания детей ясельного возраста;</w:t>
            </w:r>
          </w:p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названия и рецепты 1-2 национальных блюд.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lastRenderedPageBreak/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составить меню диетического питания на день; приготовить 1-2 диетическое блюдо;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составить меню на день для ребенка ясельного возраста и приготовить соответственно его блюда;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приготовить одно национальное блюдо, составить меню праздничного стола;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выполнить сервировку праздничного стола.</w:t>
            </w: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653ED5">
        <w:trPr>
          <w:trHeight w:val="28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Приготовление национальных блюд.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86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9-10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2866E0">
              <w:rPr>
                <w:sz w:val="20"/>
                <w:szCs w:val="20"/>
              </w:rPr>
              <w:t>.10</w:t>
            </w:r>
          </w:p>
          <w:p w:rsidR="00881197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881197">
              <w:rPr>
                <w:sz w:val="20"/>
                <w:szCs w:val="20"/>
              </w:rPr>
              <w:t>.10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Составление меню  праздничного стола.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653ED5">
        <w:trPr>
          <w:trHeight w:val="32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Сервировка праздничного стола.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УИНМ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ЦОР</w:t>
            </w:r>
          </w:p>
        </w:tc>
      </w:tr>
      <w:tr w:rsidR="002866E0" w:rsidRPr="00B00B9C" w:rsidTr="005C7908">
        <w:trPr>
          <w:trHeight w:val="70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11-12</w:t>
            </w:r>
          </w:p>
          <w:p w:rsidR="005C7908" w:rsidRPr="00B00B9C" w:rsidRDefault="005C7908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866E0">
              <w:rPr>
                <w:sz w:val="20"/>
                <w:szCs w:val="20"/>
              </w:rPr>
              <w:t>.10</w:t>
            </w:r>
          </w:p>
          <w:p w:rsidR="00881197" w:rsidRPr="00B00B9C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Питание детей ясельного возраста.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88119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683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Приготовление блюд  для детей ясельного возраста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80"/>
        </w:trPr>
        <w:tc>
          <w:tcPr>
            <w:tcW w:w="720" w:type="dxa"/>
            <w:vMerge w:val="restart"/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13-14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2866E0">
              <w:rPr>
                <w:sz w:val="20"/>
                <w:szCs w:val="20"/>
              </w:rPr>
              <w:t>.10</w:t>
            </w:r>
          </w:p>
          <w:p w:rsidR="006F4E88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6F4E88">
              <w:rPr>
                <w:sz w:val="20"/>
                <w:szCs w:val="20"/>
              </w:rPr>
              <w:t>.10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Диетическое питание.</w:t>
            </w:r>
          </w:p>
        </w:tc>
        <w:tc>
          <w:tcPr>
            <w:tcW w:w="992" w:type="dxa"/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5C7908">
        <w:trPr>
          <w:trHeight w:val="70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Приготовление  диетических блюд.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380"/>
        </w:trPr>
        <w:tc>
          <w:tcPr>
            <w:tcW w:w="720" w:type="dxa"/>
            <w:vMerge w:val="restart"/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2866E0">
              <w:rPr>
                <w:sz w:val="20"/>
                <w:szCs w:val="20"/>
              </w:rPr>
              <w:t>.10</w:t>
            </w:r>
          </w:p>
          <w:p w:rsidR="005C7908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Приготовление  диетических блюд.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</w:t>
            </w:r>
          </w:p>
        </w:tc>
      </w:tr>
      <w:tr w:rsidR="002866E0" w:rsidRPr="00B00B9C" w:rsidTr="00653ED5">
        <w:trPr>
          <w:trHeight w:val="658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Обобщающий урок по теме питание. Тест.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2-я четверть</w:t>
            </w:r>
          </w:p>
        </w:tc>
      </w:tr>
      <w:tr w:rsidR="002866E0" w:rsidRPr="00B00B9C" w:rsidTr="00653ED5">
        <w:trPr>
          <w:trHeight w:val="847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  <w:p w:rsidR="002866E0" w:rsidRPr="00B00B9C" w:rsidRDefault="006F4E88" w:rsidP="00E61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17-18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5C7908" w:rsidP="00BB7530">
            <w:pPr>
              <w:rPr>
                <w:spacing w:val="-15"/>
                <w:sz w:val="20"/>
                <w:szCs w:val="20"/>
              </w:rPr>
            </w:pPr>
            <w:r>
              <w:rPr>
                <w:spacing w:val="-15"/>
                <w:sz w:val="20"/>
                <w:szCs w:val="20"/>
              </w:rPr>
              <w:t>07</w:t>
            </w:r>
            <w:r w:rsidR="002866E0">
              <w:rPr>
                <w:spacing w:val="-15"/>
                <w:sz w:val="20"/>
                <w:szCs w:val="20"/>
              </w:rPr>
              <w:t>.11</w:t>
            </w:r>
          </w:p>
          <w:p w:rsidR="006F4E88" w:rsidRPr="00B00B9C" w:rsidRDefault="005C7908" w:rsidP="00BB7530">
            <w:pPr>
              <w:rPr>
                <w:spacing w:val="-15"/>
                <w:sz w:val="20"/>
                <w:szCs w:val="20"/>
              </w:rPr>
            </w:pPr>
            <w:r>
              <w:rPr>
                <w:spacing w:val="-15"/>
                <w:sz w:val="20"/>
                <w:szCs w:val="20"/>
              </w:rPr>
              <w:t>08</w:t>
            </w:r>
            <w:r w:rsidR="006F4E88">
              <w:rPr>
                <w:spacing w:val="-15"/>
                <w:sz w:val="20"/>
                <w:szCs w:val="20"/>
              </w:rPr>
              <w:t>.11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pacing w:val="-15"/>
                <w:sz w:val="20"/>
                <w:szCs w:val="20"/>
              </w:rPr>
              <w:t>Основы семейного очага</w:t>
            </w:r>
            <w:r w:rsidRPr="00B00B9C">
              <w:rPr>
                <w:sz w:val="20"/>
                <w:szCs w:val="20"/>
              </w:rPr>
              <w:t>. Ус</w:t>
            </w:r>
            <w:r w:rsidRPr="00B00B9C">
              <w:rPr>
                <w:sz w:val="20"/>
                <w:szCs w:val="20"/>
              </w:rPr>
              <w:softHyphen/>
              <w:t>ловия создания семьи.</w:t>
            </w:r>
            <w:r w:rsidRPr="00B00B9C">
              <w:rPr>
                <w:sz w:val="20"/>
                <w:szCs w:val="20"/>
              </w:rPr>
              <w:br/>
              <w:t xml:space="preserve"> </w:t>
            </w:r>
          </w:p>
        </w:tc>
        <w:tc>
          <w:tcPr>
            <w:tcW w:w="992" w:type="dxa"/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 порядке и условиях заключения и расторжения брака; об основах семейных отношений, семейных традиций; о морально-этических нормах взаимоотношений в семье; о распределении хозяйственно-бытовых обязанностей между членами семьи.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основные виды семейных   отношений,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семейные традиции;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обязанности, связанные с заботой о детях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анализировать различные семейные ситуации и давать им правильную оценку,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выполнять морально этические нормы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взаимоотношения в семье (отношение к родителям, дедушкам, бабушкам);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оказать внимание,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поддержку, посильную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помощь нуждающемуся члену семьи;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активно включаться в организацию досуга и   отдыха в семье;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поддерживать и укреплять семейные традиции;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выполнять обязанности, связанные с заботой о детях.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653ED5">
        <w:trPr>
          <w:trHeight w:val="74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Семейные от</w:t>
            </w:r>
            <w:r w:rsidRPr="00B00B9C">
              <w:rPr>
                <w:sz w:val="20"/>
                <w:szCs w:val="20"/>
              </w:rPr>
              <w:softHyphen/>
              <w:t>ношения, семейные традиции</w:t>
            </w:r>
          </w:p>
          <w:p w:rsidR="002866E0" w:rsidRPr="00B00B9C" w:rsidRDefault="002866E0" w:rsidP="00BB7530">
            <w:pPr>
              <w:rPr>
                <w:spacing w:val="-15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620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19-20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5C7908" w:rsidP="00BB7530">
            <w:pPr>
              <w:rPr>
                <w:spacing w:val="-15"/>
                <w:sz w:val="20"/>
                <w:szCs w:val="20"/>
              </w:rPr>
            </w:pPr>
            <w:r>
              <w:rPr>
                <w:spacing w:val="-15"/>
                <w:sz w:val="20"/>
                <w:szCs w:val="20"/>
              </w:rPr>
              <w:t>14</w:t>
            </w:r>
            <w:r w:rsidR="002866E0">
              <w:rPr>
                <w:spacing w:val="-15"/>
                <w:sz w:val="20"/>
                <w:szCs w:val="20"/>
              </w:rPr>
              <w:t>.11</w:t>
            </w:r>
          </w:p>
          <w:p w:rsidR="006F4E88" w:rsidRPr="00B00B9C" w:rsidRDefault="005C7908" w:rsidP="00BB7530">
            <w:pPr>
              <w:rPr>
                <w:spacing w:val="-15"/>
                <w:sz w:val="20"/>
                <w:szCs w:val="20"/>
              </w:rPr>
            </w:pPr>
            <w:r>
              <w:rPr>
                <w:spacing w:val="-15"/>
                <w:sz w:val="20"/>
                <w:szCs w:val="20"/>
              </w:rPr>
              <w:t>15</w:t>
            </w:r>
            <w:r w:rsidR="006F4E88">
              <w:rPr>
                <w:spacing w:val="-15"/>
                <w:sz w:val="20"/>
                <w:szCs w:val="20"/>
              </w:rPr>
              <w:t>.11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pacing w:val="-15"/>
                <w:sz w:val="20"/>
                <w:szCs w:val="20"/>
              </w:rPr>
            </w:pPr>
            <w:r w:rsidRPr="00B00B9C">
              <w:rPr>
                <w:spacing w:val="-15"/>
                <w:sz w:val="20"/>
                <w:szCs w:val="20"/>
              </w:rPr>
              <w:t>Закон Российской Федерации о браке и семье.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653ED5">
        <w:trPr>
          <w:trHeight w:val="2902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Распределение обя</w:t>
            </w:r>
            <w:r w:rsidRPr="00B00B9C">
              <w:rPr>
                <w:sz w:val="20"/>
                <w:szCs w:val="20"/>
              </w:rPr>
              <w:softHyphen/>
              <w:t xml:space="preserve">занностей между членами семьи.  Организации досуга, отдыха в семье. </w:t>
            </w:r>
          </w:p>
          <w:p w:rsidR="002866E0" w:rsidRPr="00B00B9C" w:rsidRDefault="002866E0" w:rsidP="00BB7530">
            <w:pPr>
              <w:rPr>
                <w:spacing w:val="-15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82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21-22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2866E0">
              <w:rPr>
                <w:sz w:val="20"/>
                <w:szCs w:val="20"/>
              </w:rPr>
              <w:t>.11</w:t>
            </w:r>
          </w:p>
          <w:p w:rsidR="006F4E88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6F4E88">
              <w:rPr>
                <w:sz w:val="20"/>
                <w:szCs w:val="20"/>
              </w:rPr>
              <w:t>.11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Традиции культуры поведения в современном  обществе.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left="-16"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Анализировать различные семейные ситуации и давать им правильную оценку;</w:t>
            </w:r>
          </w:p>
          <w:p w:rsidR="002866E0" w:rsidRPr="00B00B9C" w:rsidRDefault="002866E0" w:rsidP="00BB7530">
            <w:pPr>
              <w:ind w:left="-16"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Выполнять морально-этические нормы взаимоотношения в семье;  оказать внимание, поддержку, посильную помощь </w:t>
            </w:r>
            <w:proofErr w:type="gramStart"/>
            <w:r w:rsidRPr="00B00B9C">
              <w:rPr>
                <w:sz w:val="20"/>
                <w:szCs w:val="20"/>
              </w:rPr>
              <w:t>нуждающемуся</w:t>
            </w:r>
            <w:proofErr w:type="gramEnd"/>
            <w:r w:rsidRPr="00B00B9C">
              <w:rPr>
                <w:sz w:val="20"/>
                <w:szCs w:val="20"/>
              </w:rPr>
              <w:t>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Требования культуры поведения, нормы морали и этики в современном обществе; правила поведения  с соседями по коммунальной квартире и площадке;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правила приема гостей (правила хозяев при встрече, рас</w:t>
            </w:r>
            <w:r w:rsidRPr="00B00B9C">
              <w:rPr>
                <w:sz w:val="20"/>
                <w:szCs w:val="20"/>
              </w:rPr>
              <w:softHyphen/>
              <w:t>ставании, во время ви</w:t>
            </w:r>
            <w:r w:rsidRPr="00B00B9C">
              <w:rPr>
                <w:sz w:val="20"/>
                <w:szCs w:val="20"/>
              </w:rPr>
              <w:softHyphen/>
              <w:t>зита).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ind w:right="-20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встречать гостей, вежливо вести себя во время приема их; анализировать по</w:t>
            </w:r>
            <w:r w:rsidRPr="00B00B9C">
              <w:rPr>
                <w:sz w:val="20"/>
                <w:szCs w:val="20"/>
              </w:rPr>
              <w:softHyphen/>
              <w:t>ступки людей и давать им правильную оценку.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  <w:tcBorders>
              <w:bottom w:val="single" w:sz="4" w:space="0" w:color="auto"/>
            </w:tcBorders>
          </w:tcPr>
          <w:p w:rsidR="002866E0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ЦОР</w:t>
            </w:r>
          </w:p>
        </w:tc>
      </w:tr>
      <w:tr w:rsidR="002866E0" w:rsidRPr="00B00B9C" w:rsidTr="00653ED5">
        <w:trPr>
          <w:trHeight w:val="124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Соседи. Взаимоотношения  с соседями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  <w:p w:rsidR="002866E0" w:rsidRDefault="002866E0" w:rsidP="00BB7530">
            <w:pPr>
              <w:rPr>
                <w:sz w:val="20"/>
                <w:szCs w:val="20"/>
              </w:rPr>
            </w:pPr>
          </w:p>
          <w:p w:rsidR="002866E0" w:rsidRDefault="002866E0" w:rsidP="00BB7530">
            <w:pPr>
              <w:rPr>
                <w:sz w:val="20"/>
                <w:szCs w:val="20"/>
              </w:rPr>
            </w:pPr>
          </w:p>
          <w:p w:rsidR="002866E0" w:rsidRDefault="002866E0" w:rsidP="00BB7530">
            <w:pPr>
              <w:rPr>
                <w:sz w:val="20"/>
                <w:szCs w:val="20"/>
              </w:rPr>
            </w:pPr>
          </w:p>
          <w:p w:rsidR="002866E0" w:rsidRDefault="002866E0" w:rsidP="00BB7530">
            <w:pPr>
              <w:rPr>
                <w:sz w:val="20"/>
                <w:szCs w:val="20"/>
              </w:rPr>
            </w:pPr>
          </w:p>
          <w:p w:rsidR="002866E0" w:rsidRDefault="002866E0" w:rsidP="00BB7530">
            <w:pPr>
              <w:rPr>
                <w:sz w:val="20"/>
                <w:szCs w:val="20"/>
              </w:rPr>
            </w:pPr>
          </w:p>
          <w:p w:rsidR="002866E0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</w:t>
            </w:r>
          </w:p>
        </w:tc>
      </w:tr>
      <w:tr w:rsidR="002866E0" w:rsidRPr="00B00B9C" w:rsidTr="005C7908">
        <w:trPr>
          <w:trHeight w:val="116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23-24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  <w:p w:rsidR="006F4E88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6F4E8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Прием гостей и правила хорошего тона в обращении с друзьями, знакомыми.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94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Сюжетная игра. «Принимаем гостей». Тест.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94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25-26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2866E0">
              <w:rPr>
                <w:sz w:val="20"/>
                <w:szCs w:val="20"/>
              </w:rPr>
              <w:t>.12</w:t>
            </w:r>
          </w:p>
          <w:p w:rsidR="006F4E88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6F4E88">
              <w:rPr>
                <w:sz w:val="20"/>
                <w:szCs w:val="20"/>
              </w:rPr>
              <w:t>.12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Рациональная расстановка мебели в квартире.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Упражнение в рацио</w:t>
            </w:r>
            <w:r w:rsidRPr="00B00B9C">
              <w:rPr>
                <w:sz w:val="20"/>
                <w:szCs w:val="20"/>
              </w:rPr>
              <w:softHyphen/>
              <w:t>нальной расстановке мебели, подборе дета</w:t>
            </w:r>
            <w:r w:rsidRPr="00B00B9C">
              <w:rPr>
                <w:sz w:val="20"/>
                <w:szCs w:val="20"/>
              </w:rPr>
              <w:softHyphen/>
              <w:t>лей интерьера.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правила расстановки мебели в квартире (с учетом размера, осо</w:t>
            </w:r>
            <w:r w:rsidRPr="00B00B9C">
              <w:rPr>
                <w:sz w:val="20"/>
                <w:szCs w:val="20"/>
              </w:rPr>
              <w:softHyphen/>
              <w:t>бенностей площади, на</w:t>
            </w:r>
            <w:r w:rsidRPr="00B00B9C">
              <w:rPr>
                <w:sz w:val="20"/>
                <w:szCs w:val="20"/>
              </w:rPr>
              <w:softHyphen/>
              <w:t xml:space="preserve"> значения комнат, нали</w:t>
            </w:r>
            <w:r w:rsidRPr="00B00B9C">
              <w:rPr>
                <w:sz w:val="20"/>
                <w:szCs w:val="20"/>
              </w:rPr>
              <w:softHyphen/>
              <w:t>чия мебели);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требования к подбо</w:t>
            </w:r>
            <w:r w:rsidRPr="00B00B9C">
              <w:rPr>
                <w:sz w:val="20"/>
                <w:szCs w:val="20"/>
              </w:rPr>
              <w:softHyphen/>
              <w:t>ру занавесей, светиль</w:t>
            </w:r>
            <w:r w:rsidRPr="00B00B9C">
              <w:rPr>
                <w:sz w:val="20"/>
                <w:szCs w:val="20"/>
              </w:rPr>
              <w:softHyphen/>
              <w:t>ников и других деталей интерьера;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правила сохранения  жилищного фонда.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расставлять мебель в  квартире (на макете);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подбирать детали интерьера.</w:t>
            </w:r>
          </w:p>
        </w:tc>
        <w:tc>
          <w:tcPr>
            <w:tcW w:w="2126" w:type="dxa"/>
            <w:gridSpan w:val="3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653ED5">
        <w:trPr>
          <w:trHeight w:val="46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ind w:left="360"/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ind w:left="360" w:hanging="299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Интерьер.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36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653ED5">
        <w:trPr>
          <w:trHeight w:val="484"/>
        </w:trPr>
        <w:tc>
          <w:tcPr>
            <w:tcW w:w="720" w:type="dxa"/>
            <w:vMerge w:val="restart"/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27-28</w:t>
            </w:r>
          </w:p>
        </w:tc>
        <w:tc>
          <w:tcPr>
            <w:tcW w:w="878" w:type="dxa"/>
            <w:gridSpan w:val="2"/>
            <w:vMerge w:val="restart"/>
          </w:tcPr>
          <w:p w:rsidR="002866E0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866E0">
              <w:rPr>
                <w:sz w:val="20"/>
                <w:szCs w:val="20"/>
              </w:rPr>
              <w:t>.12</w:t>
            </w:r>
          </w:p>
          <w:p w:rsidR="005C7908" w:rsidRPr="00B00B9C" w:rsidRDefault="005C7908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Упражнения в рациональной расстановке мебели, подборе деталей интерьера.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429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Сохранение жилищного фонда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1360"/>
        </w:trPr>
        <w:tc>
          <w:tcPr>
            <w:tcW w:w="720" w:type="dxa"/>
            <w:vMerge w:val="restart"/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29-30</w:t>
            </w:r>
          </w:p>
        </w:tc>
        <w:tc>
          <w:tcPr>
            <w:tcW w:w="878" w:type="dxa"/>
            <w:gridSpan w:val="2"/>
          </w:tcPr>
          <w:p w:rsidR="002866E0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20CB">
              <w:rPr>
                <w:sz w:val="20"/>
                <w:szCs w:val="20"/>
              </w:rPr>
              <w:t>9.12</w:t>
            </w:r>
          </w:p>
          <w:p w:rsidR="008620CB" w:rsidRPr="00B00B9C" w:rsidRDefault="008620CB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Назначение авиа</w:t>
            </w:r>
            <w:r w:rsidRPr="00B00B9C">
              <w:rPr>
                <w:sz w:val="20"/>
                <w:szCs w:val="20"/>
              </w:rPr>
              <w:softHyphen/>
              <w:t>транспорта. Аэровок</w:t>
            </w:r>
            <w:r w:rsidRPr="00B00B9C">
              <w:rPr>
                <w:sz w:val="20"/>
                <w:szCs w:val="20"/>
              </w:rPr>
              <w:softHyphen/>
              <w:t xml:space="preserve">зал.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Маршруты. Службы аэровокзала.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 назначении авиатранспорта. Выбрать пункт назначе</w:t>
            </w:r>
            <w:r w:rsidRPr="00B00B9C">
              <w:rPr>
                <w:sz w:val="20"/>
                <w:szCs w:val="20"/>
              </w:rPr>
              <w:softHyphen/>
              <w:t>ния. Определить номер рейса самолета, сто</w:t>
            </w:r>
            <w:r w:rsidRPr="00B00B9C">
              <w:rPr>
                <w:sz w:val="20"/>
                <w:szCs w:val="20"/>
              </w:rPr>
              <w:softHyphen/>
              <w:t>имость билета. Рас</w:t>
            </w:r>
            <w:r w:rsidRPr="00B00B9C">
              <w:rPr>
                <w:sz w:val="20"/>
                <w:szCs w:val="20"/>
              </w:rPr>
              <w:softHyphen/>
              <w:t>считать средства с учетом дополнительных затрат от аэропорта до города.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lastRenderedPageBreak/>
              <w:t>основные маршруты</w:t>
            </w:r>
            <w:r w:rsidRPr="00B00B9C">
              <w:rPr>
                <w:sz w:val="20"/>
                <w:szCs w:val="20"/>
              </w:rPr>
              <w:br/>
              <w:t>самолетов; службы аэровокзала; стоимость проезда; порядок приобретения и возврата билета; правила посадки в са</w:t>
            </w:r>
            <w:r w:rsidRPr="00B00B9C">
              <w:rPr>
                <w:sz w:val="20"/>
                <w:szCs w:val="20"/>
              </w:rPr>
              <w:softHyphen/>
              <w:t xml:space="preserve">молет. 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ориентироваться  в расписании;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определять маршрут и выбирать транспортные средства;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выполнять правила безопасности во время полета и правила поведения в аэропорту.</w:t>
            </w:r>
          </w:p>
        </w:tc>
        <w:tc>
          <w:tcPr>
            <w:tcW w:w="2126" w:type="dxa"/>
            <w:gridSpan w:val="3"/>
          </w:tcPr>
          <w:p w:rsidR="002866E0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ЦОР</w:t>
            </w:r>
          </w:p>
        </w:tc>
      </w:tr>
      <w:tr w:rsidR="002866E0" w:rsidRPr="00B00B9C" w:rsidTr="00653ED5">
        <w:trPr>
          <w:trHeight w:val="196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</w:tcPr>
          <w:p w:rsidR="002866E0" w:rsidRDefault="008620CB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  <w:p w:rsidR="008620CB" w:rsidRPr="00B00B9C" w:rsidRDefault="008620CB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Поря</w:t>
            </w:r>
            <w:r w:rsidRPr="00B00B9C">
              <w:rPr>
                <w:sz w:val="20"/>
                <w:szCs w:val="20"/>
              </w:rPr>
              <w:softHyphen/>
              <w:t>док приобретения биле</w:t>
            </w:r>
            <w:r w:rsidRPr="00B00B9C">
              <w:rPr>
                <w:sz w:val="20"/>
                <w:szCs w:val="20"/>
              </w:rPr>
              <w:softHyphen/>
              <w:t>тов. Регистрация рейсов. Стоимость проезда. Тест.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5C7908">
        <w:trPr>
          <w:trHeight w:val="192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6F4E88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31-32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left="-108" w:right="-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left="-108" w:right="-200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Рынок. Роль рынка в обеспечении населения продуктами питания и реализации с/хозяйственных продуктов. 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 назначении ярмарки, рынка, их отличия от магазина комиссионной торговли, скупки, уцененной торговли. Участие в школьной ярмарке;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посещение отделов ма</w:t>
            </w:r>
            <w:r w:rsidRPr="00B00B9C">
              <w:rPr>
                <w:sz w:val="20"/>
                <w:szCs w:val="20"/>
              </w:rPr>
              <w:softHyphen/>
              <w:t>газина - распродажи то</w:t>
            </w:r>
            <w:r w:rsidRPr="00B00B9C">
              <w:rPr>
                <w:sz w:val="20"/>
                <w:szCs w:val="20"/>
              </w:rPr>
              <w:softHyphen/>
              <w:t>варов по сниженным ценам.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отделы рынка;  цены на отдельные товары; виды ярмарок; отличия ярмарки от рынка, магазина; время и место проведения ярмарок; цены ярмарочных товаров их отличие </w:t>
            </w:r>
            <w:proofErr w:type="gramStart"/>
            <w:r w:rsidRPr="00B00B9C">
              <w:rPr>
                <w:sz w:val="20"/>
                <w:szCs w:val="20"/>
              </w:rPr>
              <w:t>от</w:t>
            </w:r>
            <w:proofErr w:type="gramEnd"/>
            <w:r w:rsidRPr="00B00B9C">
              <w:rPr>
                <w:sz w:val="20"/>
                <w:szCs w:val="20"/>
              </w:rPr>
              <w:t xml:space="preserve"> рыночных и магазинных.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выбирать покупки в соответствии со своими потребностями и возможностями; вежливо обращаться к продавцу; подсчитывать стоимость покупок.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2866E0" w:rsidRPr="00B00B9C" w:rsidTr="00710807">
        <w:trPr>
          <w:trHeight w:val="1467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ind w:left="-108" w:right="-200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ind w:left="-108" w:right="-200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Отделы рынка. Цены на отдельные товары.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710807" w:rsidRPr="00B00B9C" w:rsidTr="00653ED5">
        <w:trPr>
          <w:trHeight w:val="276"/>
        </w:trPr>
        <w:tc>
          <w:tcPr>
            <w:tcW w:w="720" w:type="dxa"/>
            <w:vMerge/>
          </w:tcPr>
          <w:p w:rsidR="00710807" w:rsidRPr="00B00B9C" w:rsidRDefault="00710807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710807" w:rsidRPr="00B00B9C" w:rsidRDefault="00710807" w:rsidP="00BB7530">
            <w:pPr>
              <w:ind w:left="-108" w:right="-200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710807" w:rsidRPr="00B00B9C" w:rsidRDefault="00710807" w:rsidP="00BB7530">
            <w:pPr>
              <w:ind w:left="-108" w:right="-20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710807" w:rsidRPr="00B00B9C" w:rsidTr="005C7908">
        <w:trPr>
          <w:trHeight w:val="601"/>
        </w:trPr>
        <w:tc>
          <w:tcPr>
            <w:tcW w:w="6276" w:type="dxa"/>
            <w:gridSpan w:val="6"/>
          </w:tcPr>
          <w:p w:rsidR="00710807" w:rsidRPr="002866E0" w:rsidRDefault="00710807" w:rsidP="00BB7530">
            <w:pPr>
              <w:ind w:right="-200"/>
              <w:rPr>
                <w:b/>
                <w:sz w:val="20"/>
                <w:szCs w:val="20"/>
              </w:rPr>
            </w:pPr>
            <w:r w:rsidRPr="002866E0">
              <w:rPr>
                <w:b/>
                <w:sz w:val="20"/>
                <w:szCs w:val="20"/>
              </w:rPr>
              <w:t>3-я четверть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10807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</w:tr>
      <w:tr w:rsidR="00710807" w:rsidRPr="00B00B9C" w:rsidTr="005C7908">
        <w:trPr>
          <w:trHeight w:val="245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710807" w:rsidRPr="00B00B9C" w:rsidRDefault="00710807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710807" w:rsidRPr="00B00B9C" w:rsidRDefault="00710807" w:rsidP="00BB7530">
            <w:pPr>
              <w:ind w:right="-200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710807" w:rsidRPr="00B00B9C" w:rsidRDefault="00710807" w:rsidP="00BB7530">
            <w:pPr>
              <w:ind w:right="-200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Комиссионные магазины, торговля уцененными товарами, скупка вещей у населения.</w:t>
            </w:r>
          </w:p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</w:tr>
      <w:tr w:rsidR="00710807" w:rsidRPr="00B00B9C" w:rsidTr="00653ED5">
        <w:trPr>
          <w:trHeight w:val="1320"/>
        </w:trPr>
        <w:tc>
          <w:tcPr>
            <w:tcW w:w="720" w:type="dxa"/>
            <w:vMerge/>
          </w:tcPr>
          <w:p w:rsidR="00710807" w:rsidRPr="00B00B9C" w:rsidRDefault="00710807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Ярмарки. Их виды, время и место прове</w:t>
            </w:r>
            <w:r w:rsidRPr="00B00B9C">
              <w:rPr>
                <w:sz w:val="20"/>
                <w:szCs w:val="20"/>
              </w:rPr>
              <w:softHyphen/>
              <w:t>дения.</w:t>
            </w:r>
          </w:p>
        </w:tc>
        <w:tc>
          <w:tcPr>
            <w:tcW w:w="992" w:type="dxa"/>
            <w:vMerge w:val="restart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</w:tr>
      <w:tr w:rsidR="00710807" w:rsidRPr="00B00B9C" w:rsidTr="00653ED5">
        <w:trPr>
          <w:trHeight w:val="276"/>
        </w:trPr>
        <w:tc>
          <w:tcPr>
            <w:tcW w:w="720" w:type="dxa"/>
            <w:vMerge/>
          </w:tcPr>
          <w:p w:rsidR="00710807" w:rsidRPr="00B00B9C" w:rsidRDefault="00710807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710807" w:rsidRPr="00B00B9C" w:rsidTr="00653ED5">
        <w:trPr>
          <w:trHeight w:val="816"/>
        </w:trPr>
        <w:tc>
          <w:tcPr>
            <w:tcW w:w="720" w:type="dxa"/>
            <w:vMerge w:val="restart"/>
          </w:tcPr>
          <w:p w:rsidR="00710807" w:rsidRPr="00B00B9C" w:rsidRDefault="00710807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78" w:type="dxa"/>
            <w:gridSpan w:val="2"/>
            <w:vMerge w:val="restart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на рынок или ярмарку.</w:t>
            </w:r>
          </w:p>
        </w:tc>
        <w:tc>
          <w:tcPr>
            <w:tcW w:w="992" w:type="dxa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</w:tr>
      <w:tr w:rsidR="00710807" w:rsidRPr="00B00B9C" w:rsidTr="00653ED5">
        <w:trPr>
          <w:trHeight w:val="616"/>
        </w:trPr>
        <w:tc>
          <w:tcPr>
            <w:tcW w:w="720" w:type="dxa"/>
            <w:vMerge/>
          </w:tcPr>
          <w:p w:rsidR="00710807" w:rsidRPr="00B00B9C" w:rsidRDefault="00710807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на рынок или ярмарку.</w:t>
            </w:r>
          </w:p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710807" w:rsidRPr="00B00B9C" w:rsidRDefault="00710807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710807">
        <w:trPr>
          <w:trHeight w:val="1386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Виды связи: сотовая, автоответчик, пейджер, компьютерная, факс, интернет  и др.</w:t>
            </w:r>
            <w:r w:rsidRPr="00B00B9C">
              <w:rPr>
                <w:sz w:val="20"/>
                <w:szCs w:val="20"/>
              </w:rPr>
              <w:br/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-современные виды связи;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денежных переводов, их стоимость;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-заполнение бланков на отправление денежного перевода, почтового и телеграфного.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proofErr w:type="gramStart"/>
            <w:r w:rsidRPr="00B00B9C">
              <w:rPr>
                <w:sz w:val="20"/>
                <w:szCs w:val="20"/>
              </w:rPr>
              <w:t xml:space="preserve">современные виды связи (сотовая, компьютерная, факс, пейджер, автоответчик, </w:t>
            </w:r>
            <w:proofErr w:type="spellStart"/>
            <w:r w:rsidRPr="00B00B9C">
              <w:rPr>
                <w:sz w:val="20"/>
                <w:szCs w:val="20"/>
              </w:rPr>
              <w:t>интнрнет</w:t>
            </w:r>
            <w:proofErr w:type="spellEnd"/>
            <w:r w:rsidRPr="00B00B9C">
              <w:rPr>
                <w:sz w:val="20"/>
                <w:szCs w:val="20"/>
              </w:rPr>
              <w:t>), их значимость, необходимость;</w:t>
            </w:r>
            <w:proofErr w:type="gramEnd"/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виды денежных переводов, их стоимость; 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стоимость услуг по каждому виду связи.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заполнить почтовый и телеграфный перевод;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подсчитать стоимость денежных от</w:t>
            </w:r>
            <w:r w:rsidRPr="00B00B9C">
              <w:rPr>
                <w:sz w:val="20"/>
                <w:szCs w:val="20"/>
              </w:rPr>
              <w:softHyphen/>
              <w:t>правлений; оформить квитанции по оплате те</w:t>
            </w:r>
            <w:r w:rsidRPr="00B00B9C">
              <w:rPr>
                <w:sz w:val="20"/>
                <w:szCs w:val="20"/>
              </w:rPr>
              <w:softHyphen/>
              <w:t>лефонных услуг.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710807">
        <w:trPr>
          <w:trHeight w:val="23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108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Виды денежных переводов (почтовые,</w:t>
            </w:r>
            <w:r w:rsidRPr="00B00B9C">
              <w:rPr>
                <w:sz w:val="20"/>
                <w:szCs w:val="20"/>
              </w:rPr>
              <w:br/>
              <w:t>телеграфные). Стоимость отправления денежных переводов.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56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540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Заполнение бланков денежных переводов.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86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Заполнение квитанции по оплате телефонных услуг.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740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Инфекционные заболевания и меры по их предупреждению.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ind w:left="-16"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Сюжетная игр</w:t>
            </w:r>
            <w:proofErr w:type="gramStart"/>
            <w:r w:rsidRPr="00B00B9C">
              <w:rPr>
                <w:sz w:val="20"/>
                <w:szCs w:val="20"/>
              </w:rPr>
              <w:t>а-</w:t>
            </w:r>
            <w:proofErr w:type="gramEnd"/>
            <w:r w:rsidRPr="00B00B9C">
              <w:rPr>
                <w:sz w:val="20"/>
                <w:szCs w:val="20"/>
              </w:rPr>
              <w:t xml:space="preserve"> больной в доме. Уход за ним: измерение температуры и запись, чтение инструкции показа</w:t>
            </w:r>
            <w:r w:rsidRPr="00B00B9C">
              <w:rPr>
                <w:sz w:val="20"/>
                <w:szCs w:val="20"/>
              </w:rPr>
              <w:softHyphen/>
              <w:t>ний и применения лекарства, составле</w:t>
            </w:r>
            <w:r w:rsidRPr="00B00B9C">
              <w:rPr>
                <w:sz w:val="20"/>
                <w:szCs w:val="20"/>
              </w:rPr>
              <w:softHyphen/>
              <w:t xml:space="preserve">ние графика приема; </w:t>
            </w:r>
            <w:r w:rsidRPr="00B00B9C">
              <w:rPr>
                <w:sz w:val="20"/>
                <w:szCs w:val="20"/>
              </w:rPr>
              <w:lastRenderedPageBreak/>
              <w:t>организация столи</w:t>
            </w:r>
            <w:r w:rsidRPr="00B00B9C">
              <w:rPr>
                <w:sz w:val="20"/>
                <w:szCs w:val="20"/>
              </w:rPr>
              <w:softHyphen/>
              <w:t>ка у постели больного, ставить горчич</w:t>
            </w:r>
            <w:r w:rsidRPr="00B00B9C">
              <w:rPr>
                <w:sz w:val="20"/>
                <w:szCs w:val="20"/>
              </w:rPr>
              <w:softHyphen/>
              <w:t>ники на кукле.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способы распространения инфекци</w:t>
            </w:r>
            <w:r w:rsidRPr="00B00B9C">
              <w:rPr>
                <w:sz w:val="20"/>
                <w:szCs w:val="20"/>
              </w:rPr>
              <w:softHyphen/>
              <w:t>онных заболеваний, в том числе и ки</w:t>
            </w:r>
            <w:r w:rsidRPr="00B00B9C">
              <w:rPr>
                <w:sz w:val="20"/>
                <w:szCs w:val="20"/>
              </w:rPr>
              <w:softHyphen/>
              <w:t>шечных;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меры по предупреждению инфекци</w:t>
            </w:r>
            <w:r w:rsidRPr="00B00B9C">
              <w:rPr>
                <w:sz w:val="20"/>
                <w:szCs w:val="20"/>
              </w:rPr>
              <w:softHyphen/>
              <w:t>онных заболеваний; правила и приемы ухода за больным;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условие освобождения от работы: по болезни или для ухода за больным.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строго соблюдать личную гигиену, предупреждать инфекционные заболевания;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строго выполнять правила ухода за больным: измерять температуру, умы</w:t>
            </w:r>
            <w:r w:rsidRPr="00B00B9C">
              <w:rPr>
                <w:sz w:val="20"/>
                <w:szCs w:val="20"/>
              </w:rPr>
              <w:softHyphen/>
              <w:t>вать, переодевать, кормить больного (взрослого, ребенка); ставить горчичники.</w:t>
            </w: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58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Листок нетрудоспособности.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Уход за больным.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688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Пр.р. «Уход за больным».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1822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780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</w:t>
            </w:r>
            <w:proofErr w:type="gramStart"/>
            <w:r w:rsidRPr="00B00B9C">
              <w:rPr>
                <w:sz w:val="20"/>
                <w:szCs w:val="20"/>
              </w:rPr>
              <w:t xml:space="preserve">Предприятия бытового обслуживания: (ремонтно-бытовые </w:t>
            </w:r>
            <w:proofErr w:type="gramEnd"/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на ближайшее предприя</w:t>
            </w:r>
            <w:r w:rsidRPr="00B00B9C">
              <w:rPr>
                <w:sz w:val="20"/>
                <w:szCs w:val="20"/>
              </w:rPr>
              <w:softHyphen/>
              <w:t>тие бытового обслуживания населения для ознакомления с их деятельностью.</w:t>
            </w:r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местонахождения предприятия бы</w:t>
            </w:r>
            <w:r w:rsidRPr="00B00B9C">
              <w:rPr>
                <w:sz w:val="20"/>
                <w:szCs w:val="20"/>
              </w:rPr>
              <w:softHyphen/>
              <w:t>тового обслуживания населения;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какие виды услуг оно оказывает;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правила пользования услугами;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стоимость обслуживания;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профессии работников этого пред</w:t>
            </w:r>
            <w:r w:rsidRPr="00B00B9C">
              <w:rPr>
                <w:sz w:val="20"/>
                <w:szCs w:val="20"/>
              </w:rPr>
              <w:softHyphen/>
              <w:t>приятия.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обращаться с вопросами и просьба</w:t>
            </w:r>
            <w:r w:rsidRPr="00B00B9C">
              <w:rPr>
                <w:sz w:val="20"/>
                <w:szCs w:val="20"/>
              </w:rPr>
              <w:softHyphen/>
              <w:t>ми  к работникам предприятий бытово</w:t>
            </w:r>
            <w:r w:rsidRPr="00B00B9C">
              <w:rPr>
                <w:sz w:val="20"/>
                <w:szCs w:val="20"/>
              </w:rPr>
              <w:softHyphen/>
              <w:t>го обслуживания.</w:t>
            </w:r>
          </w:p>
        </w:tc>
        <w:tc>
          <w:tcPr>
            <w:tcW w:w="2126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78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Виды оказываемых услуг. Профессии работников предприятия.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30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580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на предприятие бытового обслуживания.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276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70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Экскурсия на предприятие бытового </w:t>
            </w:r>
            <w:proofErr w:type="spellStart"/>
            <w:r w:rsidRPr="00B00B9C">
              <w:rPr>
                <w:sz w:val="20"/>
                <w:szCs w:val="20"/>
              </w:rPr>
              <w:t>обслуживания</w:t>
            </w:r>
            <w:proofErr w:type="gramStart"/>
            <w:r w:rsidRPr="00B00B9C">
              <w:rPr>
                <w:sz w:val="20"/>
                <w:szCs w:val="20"/>
              </w:rPr>
              <w:t>.Т</w:t>
            </w:r>
            <w:proofErr w:type="gramEnd"/>
            <w:r w:rsidRPr="00B00B9C">
              <w:rPr>
                <w:sz w:val="20"/>
                <w:szCs w:val="20"/>
              </w:rPr>
              <w:t>ест</w:t>
            </w:r>
            <w:proofErr w:type="spellEnd"/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1826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878" w:type="dxa"/>
            <w:gridSpan w:val="2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Расходы на удовлетворение культурных потребностей и некоторые текущие расходы 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-правила экономии (учёт реальных возможностей, контроль расходов, перелицовка и реставрация вещей, экономия электроэнергии и т.д.);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и цели сбережений;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-порядок помещения денег в сберкассу;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кредита, порядок его оформления;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страхования.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-планировать и подсчитывать  расходы на культурные и текущие потребности;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-соблюдать правила экономии;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-заполнять ордер на получение и внесение денег в сберкассу.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653ED5">
        <w:trPr>
          <w:trHeight w:val="348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Экономия в домашнем хозяйстве.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6"/>
          <w:wAfter w:w="11322" w:type="dxa"/>
          <w:trHeight w:val="287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1"/>
          <w:wAfter w:w="141" w:type="dxa"/>
          <w:trHeight w:val="1646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Сбережения. Назначение сбережений. Хранение денег в сберегательной кассе. Виды вкладов.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-правила экономии (учёт реальных возможностей, контроль расходов, перелицовка и реставрация вещей, экономия электроэнергии и т.д.);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и цели сбережений;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-порядок помещения денег в сберкассу;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кредита, порядок его оформления;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-виды страхования.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-планировать и подсчитывать  расходы на культурные и текущие потребности;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lastRenderedPageBreak/>
              <w:t>-соблюдать правила экономии;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-заполнять ордер на получение и внесение денег в сберкассу.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1"/>
          <w:wAfter w:w="141" w:type="dxa"/>
          <w:trHeight w:val="1084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Кредит. Государственное страхование.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1"/>
          <w:wAfter w:w="141" w:type="dxa"/>
          <w:trHeight w:val="1370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878" w:type="dxa"/>
            <w:gridSpan w:val="2"/>
            <w:vMerge w:val="restart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Упражнения  в подсчёте расходов  на удовлетворение культурных потребностей.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1"/>
          <w:wAfter w:w="141" w:type="dxa"/>
          <w:trHeight w:val="1226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Упражнения  в расчетах рационального ведения домашнего хозяйства.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1"/>
          <w:wAfter w:w="141" w:type="dxa"/>
          <w:trHeight w:val="586"/>
        </w:trPr>
        <w:tc>
          <w:tcPr>
            <w:tcW w:w="720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78" w:type="dxa"/>
            <w:gridSpan w:val="2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в сбербанк.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1"/>
          <w:wAfter w:w="141" w:type="dxa"/>
          <w:trHeight w:val="720"/>
        </w:trPr>
        <w:tc>
          <w:tcPr>
            <w:tcW w:w="720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в сбербанк.</w:t>
            </w: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B00B9C">
        <w:trPr>
          <w:gridAfter w:val="7"/>
          <w:wAfter w:w="12222" w:type="dxa"/>
        </w:trPr>
        <w:tc>
          <w:tcPr>
            <w:tcW w:w="2700" w:type="dxa"/>
            <w:gridSpan w:val="4"/>
          </w:tcPr>
          <w:p w:rsidR="002866E0" w:rsidRPr="00B00B9C" w:rsidRDefault="002866E0" w:rsidP="00BB75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959"/>
        </w:trPr>
        <w:tc>
          <w:tcPr>
            <w:tcW w:w="747" w:type="dxa"/>
            <w:gridSpan w:val="2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Выбор профессии. Профессионально-жизненная перспектива.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-отвечают ли личностные данные требованиям выбранной профессии;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-учреждения и отделы по трудоустройству;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</w:t>
            </w:r>
            <w:proofErr w:type="gramStart"/>
            <w:r w:rsidRPr="00B00B9C">
              <w:rPr>
                <w:sz w:val="20"/>
                <w:szCs w:val="20"/>
              </w:rPr>
              <w:t>-составление деловых бумаг: заявления, автобиографии, заполнение анкеты, заявки на материалы, инструмен</w:t>
            </w:r>
            <w:r w:rsidRPr="00B00B9C">
              <w:rPr>
                <w:sz w:val="20"/>
                <w:szCs w:val="20"/>
              </w:rPr>
              <w:softHyphen/>
              <w:t>ты, расписки, докладной записки.</w:t>
            </w:r>
            <w:proofErr w:type="gramEnd"/>
          </w:p>
          <w:p w:rsidR="002866E0" w:rsidRPr="00B00B9C" w:rsidRDefault="002866E0" w:rsidP="00BB7530">
            <w:pPr>
              <w:rPr>
                <w:b/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знать: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учреждения и отделы по трудоустройству;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местонахождения и названия предприятий, где требуются рабочие по специ</w:t>
            </w:r>
            <w:r w:rsidRPr="00B00B9C">
              <w:rPr>
                <w:sz w:val="20"/>
                <w:szCs w:val="20"/>
              </w:rPr>
              <w:softHyphen/>
              <w:t>альностям, изучаемым в школе; виды документов, необходимых для поступления на работу;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правила перехода с одной работы на другую;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перечень основных деловых бумаг и требования к их написанию.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Учащийся должен </w:t>
            </w:r>
            <w:r w:rsidRPr="00B00B9C">
              <w:rPr>
                <w:b/>
                <w:sz w:val="20"/>
                <w:szCs w:val="20"/>
              </w:rPr>
              <w:t>уметь: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обращаться в отделы кадров учреждений для устройства на работу; написать заявление о принятии на работу,  о переходе, с одной работы на дру</w:t>
            </w:r>
            <w:r w:rsidRPr="00B00B9C">
              <w:rPr>
                <w:sz w:val="20"/>
                <w:szCs w:val="20"/>
              </w:rPr>
              <w:softHyphen/>
              <w:t>гую, о предоставлении очередного отпуска и другого содержания, автобиографию; заполнить анкету; составить заявки на материалы, инструменты;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написать расписку, докладную записку.</w:t>
            </w:r>
          </w:p>
        </w:tc>
        <w:tc>
          <w:tcPr>
            <w:tcW w:w="1941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60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Учреждения и отделы по трудоустройству.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1320"/>
        </w:trPr>
        <w:tc>
          <w:tcPr>
            <w:tcW w:w="747" w:type="dxa"/>
            <w:gridSpan w:val="2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Оформление на работу, постоянную и по договору. Документы, необходи</w:t>
            </w:r>
            <w:r w:rsidRPr="00B00B9C">
              <w:rPr>
                <w:sz w:val="20"/>
                <w:szCs w:val="20"/>
              </w:rPr>
              <w:softHyphen/>
              <w:t xml:space="preserve">мые для поступления на работу.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34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Деловые бумаги, правила их составления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34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664"/>
        </w:trPr>
        <w:tc>
          <w:tcPr>
            <w:tcW w:w="747" w:type="dxa"/>
            <w:gridSpan w:val="2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Составление деловых бумаг: заявление, анкета, расписка. 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Составление деловых бумаг: автобиография, заявка, расписка, докладной записки.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50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 w:val="restart"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Определение качеств личности необходимых для  выбранной профессии.</w:t>
            </w: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34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 xml:space="preserve"> Экскурсия в центр занятости населения.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30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276"/>
        </w:trPr>
        <w:tc>
          <w:tcPr>
            <w:tcW w:w="747" w:type="dxa"/>
            <w:gridSpan w:val="2"/>
            <w:vMerge w:val="restart"/>
          </w:tcPr>
          <w:p w:rsidR="002866E0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2866E0" w:rsidRDefault="002866E0" w:rsidP="00BB7530">
            <w:pPr>
              <w:ind w:right="-108"/>
              <w:rPr>
                <w:sz w:val="20"/>
                <w:szCs w:val="20"/>
              </w:rPr>
            </w:pPr>
          </w:p>
          <w:p w:rsidR="002866E0" w:rsidRDefault="002866E0" w:rsidP="00BB7530">
            <w:pPr>
              <w:ind w:right="-108"/>
              <w:rPr>
                <w:sz w:val="20"/>
                <w:szCs w:val="20"/>
              </w:rPr>
            </w:pPr>
          </w:p>
          <w:p w:rsidR="002866E0" w:rsidRDefault="002866E0" w:rsidP="00BB7530">
            <w:pPr>
              <w:ind w:right="-108"/>
              <w:rPr>
                <w:sz w:val="20"/>
                <w:szCs w:val="20"/>
              </w:rPr>
            </w:pPr>
          </w:p>
          <w:p w:rsidR="002866E0" w:rsidRDefault="002866E0" w:rsidP="00BB7530">
            <w:pPr>
              <w:ind w:right="-108"/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Экскурсия в центр занятости населения.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600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  <w:tr w:rsidR="002866E0" w:rsidRPr="00B00B9C" w:rsidTr="00F00660">
        <w:trPr>
          <w:gridAfter w:val="2"/>
          <w:wAfter w:w="185" w:type="dxa"/>
          <w:trHeight w:val="1094"/>
        </w:trPr>
        <w:tc>
          <w:tcPr>
            <w:tcW w:w="747" w:type="dxa"/>
            <w:gridSpan w:val="2"/>
            <w:vMerge/>
          </w:tcPr>
          <w:p w:rsidR="002866E0" w:rsidRPr="00B00B9C" w:rsidRDefault="002866E0" w:rsidP="00BB753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 w:rsidRPr="00B00B9C">
              <w:rPr>
                <w:sz w:val="20"/>
                <w:szCs w:val="20"/>
              </w:rPr>
              <w:t>Итоговый урок. Тест.</w:t>
            </w: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Merge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2866E0" w:rsidRPr="00B00B9C" w:rsidRDefault="002866E0" w:rsidP="00BB7530">
            <w:pPr>
              <w:rPr>
                <w:sz w:val="20"/>
                <w:szCs w:val="20"/>
              </w:rPr>
            </w:pPr>
          </w:p>
        </w:tc>
      </w:tr>
    </w:tbl>
    <w:p w:rsidR="00B00B9C" w:rsidRPr="00B00B9C" w:rsidRDefault="00B00B9C" w:rsidP="00B00B9C">
      <w:pPr>
        <w:rPr>
          <w:sz w:val="20"/>
          <w:szCs w:val="20"/>
        </w:rPr>
      </w:pPr>
    </w:p>
    <w:p w:rsidR="00B00B9C" w:rsidRPr="00B00B9C" w:rsidRDefault="00B00B9C" w:rsidP="00B00B9C">
      <w:pPr>
        <w:rPr>
          <w:sz w:val="20"/>
          <w:szCs w:val="20"/>
        </w:rPr>
      </w:pPr>
    </w:p>
    <w:p w:rsidR="00B00B9C" w:rsidRPr="00B00B9C" w:rsidRDefault="00B00B9C" w:rsidP="00B00B9C">
      <w:pPr>
        <w:rPr>
          <w:sz w:val="20"/>
          <w:szCs w:val="20"/>
        </w:rPr>
      </w:pPr>
    </w:p>
    <w:p w:rsidR="00000966" w:rsidRPr="00B00B9C" w:rsidRDefault="00000966">
      <w:pPr>
        <w:rPr>
          <w:sz w:val="20"/>
          <w:szCs w:val="20"/>
        </w:rPr>
      </w:pPr>
    </w:p>
    <w:sectPr w:rsidR="00000966" w:rsidRPr="00B00B9C" w:rsidSect="00B00B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127142"/>
    <w:lvl w:ilvl="0">
      <w:numFmt w:val="decimal"/>
      <w:lvlText w:val="*"/>
      <w:lvlJc w:val="left"/>
    </w:lvl>
  </w:abstractNum>
  <w:abstractNum w:abstractNumId="1">
    <w:nsid w:val="078D639D"/>
    <w:multiLevelType w:val="singleLevel"/>
    <w:tmpl w:val="778478DE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">
    <w:nsid w:val="0FC124EC"/>
    <w:multiLevelType w:val="singleLevel"/>
    <w:tmpl w:val="5930179A"/>
    <w:lvl w:ilvl="0">
      <w:start w:val="1"/>
      <w:numFmt w:val="decimal"/>
      <w:lvlText w:val="%1."/>
      <w:legacy w:legacy="1" w:legacySpace="0" w:legacyIndent="164"/>
      <w:lvlJc w:val="left"/>
      <w:rPr>
        <w:rFonts w:ascii="Times New Roman" w:hAnsi="Times New Roman" w:cs="Times New Roman" w:hint="default"/>
      </w:rPr>
    </w:lvl>
  </w:abstractNum>
  <w:abstractNum w:abstractNumId="3">
    <w:nsid w:val="169E5A46"/>
    <w:multiLevelType w:val="singleLevel"/>
    <w:tmpl w:val="D0549DE8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2080749C"/>
    <w:multiLevelType w:val="singleLevel"/>
    <w:tmpl w:val="A752A646"/>
    <w:lvl w:ilvl="0">
      <w:start w:val="1"/>
      <w:numFmt w:val="decimal"/>
      <w:lvlText w:val="%1."/>
      <w:legacy w:legacy="1" w:legacySpace="0" w:legacyIndent="154"/>
      <w:lvlJc w:val="left"/>
      <w:rPr>
        <w:rFonts w:ascii="Times New Roman" w:hAnsi="Times New Roman" w:cs="Times New Roman" w:hint="default"/>
      </w:rPr>
    </w:lvl>
  </w:abstractNum>
  <w:abstractNum w:abstractNumId="5">
    <w:nsid w:val="25641FEC"/>
    <w:multiLevelType w:val="singleLevel"/>
    <w:tmpl w:val="C8AE74D6"/>
    <w:lvl w:ilvl="0">
      <w:start w:val="1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6">
    <w:nsid w:val="25BE33F0"/>
    <w:multiLevelType w:val="singleLevel"/>
    <w:tmpl w:val="FB9EA64C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">
    <w:nsid w:val="2B0C1904"/>
    <w:multiLevelType w:val="hybridMultilevel"/>
    <w:tmpl w:val="837A6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D5F0B"/>
    <w:multiLevelType w:val="hybridMultilevel"/>
    <w:tmpl w:val="22DE2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95414"/>
    <w:multiLevelType w:val="singleLevel"/>
    <w:tmpl w:val="8A4E6B8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0">
    <w:nsid w:val="39B221FB"/>
    <w:multiLevelType w:val="singleLevel"/>
    <w:tmpl w:val="8A8464D6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1">
    <w:nsid w:val="3BA030B7"/>
    <w:multiLevelType w:val="singleLevel"/>
    <w:tmpl w:val="1F26631A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2">
    <w:nsid w:val="3C5C5F38"/>
    <w:multiLevelType w:val="singleLevel"/>
    <w:tmpl w:val="4B42A8FC"/>
    <w:lvl w:ilvl="0">
      <w:start w:val="1"/>
      <w:numFmt w:val="decimal"/>
      <w:lvlText w:val="%1."/>
      <w:legacy w:legacy="1" w:legacySpace="0" w:legacyIndent="199"/>
      <w:lvlJc w:val="left"/>
      <w:rPr>
        <w:rFonts w:ascii="Times New Roman" w:hAnsi="Times New Roman" w:cs="Times New Roman" w:hint="default"/>
      </w:rPr>
    </w:lvl>
  </w:abstractNum>
  <w:abstractNum w:abstractNumId="13">
    <w:nsid w:val="44564FBC"/>
    <w:multiLevelType w:val="singleLevel"/>
    <w:tmpl w:val="2CB47568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4">
    <w:nsid w:val="45DC55CE"/>
    <w:multiLevelType w:val="singleLevel"/>
    <w:tmpl w:val="1DD01AA0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5">
    <w:nsid w:val="49F5100C"/>
    <w:multiLevelType w:val="singleLevel"/>
    <w:tmpl w:val="B42C8AC4"/>
    <w:lvl w:ilvl="0">
      <w:start w:val="3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6">
    <w:nsid w:val="58A33F08"/>
    <w:multiLevelType w:val="singleLevel"/>
    <w:tmpl w:val="9A02D92E"/>
    <w:lvl w:ilvl="0">
      <w:start w:val="5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17">
    <w:nsid w:val="603771F1"/>
    <w:multiLevelType w:val="singleLevel"/>
    <w:tmpl w:val="09C6396E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8">
    <w:nsid w:val="62C275CC"/>
    <w:multiLevelType w:val="singleLevel"/>
    <w:tmpl w:val="FB9EA64C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9">
    <w:nsid w:val="62CB48C4"/>
    <w:multiLevelType w:val="singleLevel"/>
    <w:tmpl w:val="C8AE74D6"/>
    <w:lvl w:ilvl="0">
      <w:start w:val="1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0">
    <w:nsid w:val="672673E2"/>
    <w:multiLevelType w:val="singleLevel"/>
    <w:tmpl w:val="0B1C96DC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21">
    <w:nsid w:val="76AD21F8"/>
    <w:multiLevelType w:val="singleLevel"/>
    <w:tmpl w:val="1F26631A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2">
    <w:nsid w:val="78E237C2"/>
    <w:multiLevelType w:val="singleLevel"/>
    <w:tmpl w:val="7A885650"/>
    <w:lvl w:ilvl="0">
      <w:start w:val="1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23">
    <w:nsid w:val="79980DA2"/>
    <w:multiLevelType w:val="singleLevel"/>
    <w:tmpl w:val="7C8CADBE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23"/>
  </w:num>
  <w:num w:numId="4">
    <w:abstractNumId w:val="0"/>
    <w:lvlOverride w:ilvl="0">
      <w:lvl w:ilvl="0">
        <w:numFmt w:val="bullet"/>
        <w:lvlText w:val="—"/>
        <w:legacy w:legacy="1" w:legacySpace="0" w:legacyIndent="18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17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6"/>
  </w:num>
  <w:num w:numId="8">
    <w:abstractNumId w:val="0"/>
    <w:lvlOverride w:ilvl="0">
      <w:lvl w:ilvl="0">
        <w:numFmt w:val="bullet"/>
        <w:lvlText w:val="—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—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—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2"/>
  </w:num>
  <w:num w:numId="12">
    <w:abstractNumId w:val="8"/>
  </w:num>
  <w:num w:numId="13">
    <w:abstractNumId w:val="19"/>
  </w:num>
  <w:num w:numId="14">
    <w:abstractNumId w:val="0"/>
    <w:lvlOverride w:ilvl="0">
      <w:lvl w:ilvl="0">
        <w:numFmt w:val="bullet"/>
        <w:lvlText w:val="—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—"/>
        <w:legacy w:legacy="1" w:legacySpace="0" w:legacyIndent="19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0"/>
    <w:lvlOverride w:ilvl="0">
      <w:lvl w:ilvl="0">
        <w:numFmt w:val="bullet"/>
        <w:lvlText w:val="—"/>
        <w:legacy w:legacy="1" w:legacySpace="0" w:legacyIndent="17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0"/>
    <w:lvlOverride w:ilvl="0">
      <w:lvl w:ilvl="0">
        <w:numFmt w:val="bullet"/>
        <w:lvlText w:val="—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—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—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1"/>
  </w:num>
  <w:num w:numId="23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2"/>
  </w:num>
  <w:num w:numId="25">
    <w:abstractNumId w:val="0"/>
    <w:lvlOverride w:ilvl="0">
      <w:lvl w:ilvl="0">
        <w:start w:val="65535"/>
        <w:numFmt w:val="bullet"/>
        <w:lvlText w:val="—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numFmt w:val="bullet"/>
        <w:lvlText w:val="—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6"/>
  </w:num>
  <w:num w:numId="30">
    <w:abstractNumId w:val="0"/>
    <w:lvlOverride w:ilvl="0">
      <w:lvl w:ilvl="0">
        <w:numFmt w:val="bullet"/>
        <w:lvlText w:val="—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5"/>
  </w:num>
  <w:num w:numId="32">
    <w:abstractNumId w:val="0"/>
    <w:lvlOverride w:ilvl="0">
      <w:lvl w:ilvl="0">
        <w:numFmt w:val="bullet"/>
        <w:lvlText w:val="—"/>
        <w:legacy w:legacy="1" w:legacySpace="0" w:legacyIndent="21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3"/>
  </w:num>
  <w:num w:numId="34">
    <w:abstractNumId w:val="10"/>
  </w:num>
  <w:num w:numId="35">
    <w:abstractNumId w:val="21"/>
  </w:num>
  <w:num w:numId="36">
    <w:abstractNumId w:val="14"/>
  </w:num>
  <w:num w:numId="37">
    <w:abstractNumId w:val="3"/>
  </w:num>
  <w:num w:numId="38">
    <w:abstractNumId w:val="0"/>
    <w:lvlOverride w:ilvl="0">
      <w:lvl w:ilvl="0">
        <w:numFmt w:val="bullet"/>
        <w:lvlText w:val="—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7"/>
  </w:num>
  <w:num w:numId="40">
    <w:abstractNumId w:val="20"/>
  </w:num>
  <w:num w:numId="41">
    <w:abstractNumId w:val="4"/>
  </w:num>
  <w:num w:numId="42">
    <w:abstractNumId w:val="0"/>
    <w:lvlOverride w:ilvl="0">
      <w:lvl w:ilvl="0">
        <w:numFmt w:val="bullet"/>
        <w:lvlText w:val="—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1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0B9C"/>
    <w:rsid w:val="00000966"/>
    <w:rsid w:val="002866E0"/>
    <w:rsid w:val="005C7908"/>
    <w:rsid w:val="006460DE"/>
    <w:rsid w:val="00653ED5"/>
    <w:rsid w:val="006F4E88"/>
    <w:rsid w:val="00710807"/>
    <w:rsid w:val="008620CB"/>
    <w:rsid w:val="00881197"/>
    <w:rsid w:val="00997C1F"/>
    <w:rsid w:val="00AC3A99"/>
    <w:rsid w:val="00B00B9C"/>
    <w:rsid w:val="00BB7530"/>
    <w:rsid w:val="00E06204"/>
    <w:rsid w:val="00E6151D"/>
    <w:rsid w:val="00F0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0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00B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00B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2021-10-06T19:06:00Z</dcterms:created>
  <dcterms:modified xsi:type="dcterms:W3CDTF">2024-09-29T18:46:00Z</dcterms:modified>
</cp:coreProperties>
</file>